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A1A6E" w:rsidRPr="007A1A6E" w:rsidTr="007A1A6E">
        <w:tc>
          <w:tcPr>
            <w:tcW w:w="4675" w:type="dxa"/>
          </w:tcPr>
          <w:p w:rsidR="007A1A6E" w:rsidRPr="007A1A6E" w:rsidRDefault="007A1A6E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7A1A6E">
              <w:rPr>
                <w:rFonts w:ascii="Times New Roman" w:hAnsi="Times New Roman" w:cs="Times New Roman"/>
                <w:sz w:val="40"/>
                <w:szCs w:val="40"/>
              </w:rPr>
              <w:t>Tên</w:t>
            </w:r>
          </w:p>
        </w:tc>
        <w:tc>
          <w:tcPr>
            <w:tcW w:w="4675" w:type="dxa"/>
          </w:tcPr>
          <w:p w:rsidR="007A1A6E" w:rsidRPr="007A1A6E" w:rsidRDefault="007A1A6E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7A1A6E">
              <w:rPr>
                <w:rFonts w:ascii="Times New Roman" w:hAnsi="Times New Roman" w:cs="Times New Roman"/>
                <w:sz w:val="40"/>
                <w:szCs w:val="40"/>
              </w:rPr>
              <w:t>Point ID</w:t>
            </w:r>
          </w:p>
        </w:tc>
      </w:tr>
      <w:tr w:rsidR="007A1A6E" w:rsidRPr="007A1A6E" w:rsidTr="007A1A6E">
        <w:tc>
          <w:tcPr>
            <w:tcW w:w="4675" w:type="dxa"/>
          </w:tcPr>
          <w:p w:rsidR="007A1A6E" w:rsidRPr="007A1A6E" w:rsidRDefault="007A1A6E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7A1A6E">
              <w:rPr>
                <w:rFonts w:ascii="Times New Roman" w:hAnsi="Times New Roman" w:cs="Times New Roman"/>
                <w:sz w:val="40"/>
                <w:szCs w:val="40"/>
              </w:rPr>
              <w:t>Xanh 1</w:t>
            </w:r>
          </w:p>
        </w:tc>
        <w:tc>
          <w:tcPr>
            <w:tcW w:w="4675" w:type="dxa"/>
          </w:tcPr>
          <w:p w:rsidR="007A1A6E" w:rsidRPr="007A1A6E" w:rsidRDefault="007A1A6E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7A1A6E">
              <w:rPr>
                <w:rFonts w:ascii="Times New Roman" w:hAnsi="Times New Roman" w:cs="Times New Roman"/>
                <w:sz w:val="40"/>
                <w:szCs w:val="40"/>
              </w:rPr>
              <w:t>358</w:t>
            </w:r>
          </w:p>
        </w:tc>
      </w:tr>
      <w:tr w:rsidR="007A1A6E" w:rsidRPr="007A1A6E" w:rsidTr="007A1A6E">
        <w:tc>
          <w:tcPr>
            <w:tcW w:w="4675" w:type="dxa"/>
          </w:tcPr>
          <w:p w:rsidR="007A1A6E" w:rsidRPr="007A1A6E" w:rsidRDefault="007A1A6E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7A1A6E">
              <w:rPr>
                <w:rFonts w:ascii="Times New Roman" w:hAnsi="Times New Roman" w:cs="Times New Roman"/>
                <w:sz w:val="40"/>
                <w:szCs w:val="40"/>
              </w:rPr>
              <w:t>Đỏ 1</w:t>
            </w:r>
          </w:p>
        </w:tc>
        <w:tc>
          <w:tcPr>
            <w:tcW w:w="4675" w:type="dxa"/>
          </w:tcPr>
          <w:p w:rsidR="007A1A6E" w:rsidRPr="007A1A6E" w:rsidRDefault="007A1A6E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7A1A6E">
              <w:rPr>
                <w:rFonts w:ascii="Times New Roman" w:hAnsi="Times New Roman" w:cs="Times New Roman"/>
                <w:sz w:val="40"/>
                <w:szCs w:val="40"/>
              </w:rPr>
              <w:t>367</w:t>
            </w:r>
          </w:p>
        </w:tc>
      </w:tr>
      <w:tr w:rsidR="007A1A6E" w:rsidRPr="007A1A6E" w:rsidTr="007A1A6E">
        <w:tc>
          <w:tcPr>
            <w:tcW w:w="4675" w:type="dxa"/>
          </w:tcPr>
          <w:p w:rsidR="007A1A6E" w:rsidRPr="007A1A6E" w:rsidRDefault="007A1A6E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7A1A6E">
              <w:rPr>
                <w:rFonts w:ascii="Times New Roman" w:hAnsi="Times New Roman" w:cs="Times New Roman"/>
                <w:sz w:val="40"/>
                <w:szCs w:val="40"/>
              </w:rPr>
              <w:t>Vàng 1</w:t>
            </w:r>
          </w:p>
        </w:tc>
        <w:tc>
          <w:tcPr>
            <w:tcW w:w="4675" w:type="dxa"/>
          </w:tcPr>
          <w:p w:rsidR="007A1A6E" w:rsidRPr="007A1A6E" w:rsidRDefault="007A1A6E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7A1A6E">
              <w:rPr>
                <w:rFonts w:ascii="Times New Roman" w:hAnsi="Times New Roman" w:cs="Times New Roman"/>
                <w:sz w:val="40"/>
                <w:szCs w:val="40"/>
              </w:rPr>
              <w:t>365</w:t>
            </w:r>
          </w:p>
        </w:tc>
      </w:tr>
      <w:tr w:rsidR="007A1A6E" w:rsidRPr="007A1A6E" w:rsidTr="007A1A6E">
        <w:tc>
          <w:tcPr>
            <w:tcW w:w="4675" w:type="dxa"/>
          </w:tcPr>
          <w:p w:rsidR="007A1A6E" w:rsidRPr="007A1A6E" w:rsidRDefault="007A1A6E" w:rsidP="007A1A6E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7A1A6E">
              <w:rPr>
                <w:rFonts w:ascii="Times New Roman" w:hAnsi="Times New Roman" w:cs="Times New Roman"/>
                <w:sz w:val="40"/>
                <w:szCs w:val="40"/>
              </w:rPr>
              <w:t>Xanh 2</w:t>
            </w:r>
          </w:p>
        </w:tc>
        <w:tc>
          <w:tcPr>
            <w:tcW w:w="4675" w:type="dxa"/>
          </w:tcPr>
          <w:p w:rsidR="007A1A6E" w:rsidRPr="007A1A6E" w:rsidRDefault="007A1A6E" w:rsidP="007A1A6E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7A1A6E">
              <w:rPr>
                <w:rFonts w:ascii="Times New Roman" w:hAnsi="Times New Roman" w:cs="Times New Roman"/>
                <w:sz w:val="40"/>
                <w:szCs w:val="40"/>
              </w:rPr>
              <w:t>359</w:t>
            </w:r>
          </w:p>
        </w:tc>
      </w:tr>
      <w:tr w:rsidR="007A1A6E" w:rsidRPr="007A1A6E" w:rsidTr="007A1A6E">
        <w:tc>
          <w:tcPr>
            <w:tcW w:w="4675" w:type="dxa"/>
          </w:tcPr>
          <w:p w:rsidR="007A1A6E" w:rsidRPr="007A1A6E" w:rsidRDefault="007A1A6E" w:rsidP="007A1A6E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7A1A6E">
              <w:rPr>
                <w:rFonts w:ascii="Times New Roman" w:hAnsi="Times New Roman" w:cs="Times New Roman"/>
                <w:sz w:val="40"/>
                <w:szCs w:val="40"/>
              </w:rPr>
              <w:t>Đỏ 2</w:t>
            </w:r>
          </w:p>
        </w:tc>
        <w:tc>
          <w:tcPr>
            <w:tcW w:w="4675" w:type="dxa"/>
          </w:tcPr>
          <w:p w:rsidR="007A1A6E" w:rsidRPr="007A1A6E" w:rsidRDefault="007A1A6E" w:rsidP="007A1A6E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7A1A6E">
              <w:rPr>
                <w:rFonts w:ascii="Times New Roman" w:hAnsi="Times New Roman" w:cs="Times New Roman"/>
                <w:sz w:val="40"/>
                <w:szCs w:val="40"/>
              </w:rPr>
              <w:t>378</w:t>
            </w:r>
          </w:p>
        </w:tc>
      </w:tr>
      <w:tr w:rsidR="007A1A6E" w:rsidRPr="007A1A6E" w:rsidTr="007A1A6E">
        <w:tc>
          <w:tcPr>
            <w:tcW w:w="4675" w:type="dxa"/>
          </w:tcPr>
          <w:p w:rsidR="007A1A6E" w:rsidRPr="007A1A6E" w:rsidRDefault="007A1A6E" w:rsidP="007A1A6E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7A1A6E">
              <w:rPr>
                <w:rFonts w:ascii="Times New Roman" w:hAnsi="Times New Roman" w:cs="Times New Roman"/>
                <w:sz w:val="40"/>
                <w:szCs w:val="40"/>
              </w:rPr>
              <w:t>Vàng 2</w:t>
            </w:r>
          </w:p>
        </w:tc>
        <w:tc>
          <w:tcPr>
            <w:tcW w:w="4675" w:type="dxa"/>
          </w:tcPr>
          <w:p w:rsidR="007A1A6E" w:rsidRPr="007A1A6E" w:rsidRDefault="007A1A6E" w:rsidP="007A1A6E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7A1A6E">
              <w:rPr>
                <w:rFonts w:ascii="Times New Roman" w:hAnsi="Times New Roman" w:cs="Times New Roman"/>
                <w:sz w:val="40"/>
                <w:szCs w:val="40"/>
              </w:rPr>
              <w:t>380</w:t>
            </w:r>
          </w:p>
        </w:tc>
      </w:tr>
      <w:tr w:rsidR="007A1A6E" w:rsidRPr="007A1A6E" w:rsidTr="007A1A6E">
        <w:tc>
          <w:tcPr>
            <w:tcW w:w="4675" w:type="dxa"/>
          </w:tcPr>
          <w:p w:rsidR="007A1A6E" w:rsidRPr="007A1A6E" w:rsidRDefault="007A1A6E" w:rsidP="007A1A6E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7A1A6E">
              <w:rPr>
                <w:rFonts w:ascii="Times New Roman" w:hAnsi="Times New Roman" w:cs="Times New Roman"/>
                <w:sz w:val="40"/>
                <w:szCs w:val="40"/>
              </w:rPr>
              <w:t>Set xanh 1</w:t>
            </w:r>
          </w:p>
        </w:tc>
        <w:tc>
          <w:tcPr>
            <w:tcW w:w="4675" w:type="dxa"/>
          </w:tcPr>
          <w:p w:rsidR="007A1A6E" w:rsidRPr="007A1A6E" w:rsidRDefault="007A1A6E" w:rsidP="007A1A6E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7A1A6E">
              <w:rPr>
                <w:rFonts w:ascii="Times New Roman" w:hAnsi="Times New Roman" w:cs="Times New Roman"/>
                <w:sz w:val="40"/>
                <w:szCs w:val="40"/>
              </w:rPr>
              <w:t>370</w:t>
            </w:r>
          </w:p>
        </w:tc>
      </w:tr>
      <w:tr w:rsidR="007A1A6E" w:rsidRPr="007A1A6E" w:rsidTr="007A1A6E">
        <w:tc>
          <w:tcPr>
            <w:tcW w:w="4675" w:type="dxa"/>
          </w:tcPr>
          <w:p w:rsidR="007A1A6E" w:rsidRPr="007A1A6E" w:rsidRDefault="007A1A6E" w:rsidP="007A1A6E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7A1A6E">
              <w:rPr>
                <w:rFonts w:ascii="Times New Roman" w:hAnsi="Times New Roman" w:cs="Times New Roman"/>
                <w:sz w:val="40"/>
                <w:szCs w:val="40"/>
              </w:rPr>
              <w:t>Set xanh 2</w:t>
            </w:r>
          </w:p>
        </w:tc>
        <w:tc>
          <w:tcPr>
            <w:tcW w:w="4675" w:type="dxa"/>
          </w:tcPr>
          <w:p w:rsidR="007A1A6E" w:rsidRPr="007A1A6E" w:rsidRDefault="007A1A6E" w:rsidP="007A1A6E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7A1A6E">
              <w:rPr>
                <w:rFonts w:ascii="Times New Roman" w:hAnsi="Times New Roman" w:cs="Times New Roman"/>
                <w:sz w:val="40"/>
                <w:szCs w:val="40"/>
              </w:rPr>
              <w:t>371</w:t>
            </w:r>
          </w:p>
        </w:tc>
      </w:tr>
      <w:tr w:rsidR="00566DCA" w:rsidRPr="007A1A6E" w:rsidTr="007A1A6E">
        <w:tc>
          <w:tcPr>
            <w:tcW w:w="4675" w:type="dxa"/>
          </w:tcPr>
          <w:p w:rsidR="00566DCA" w:rsidRPr="007A1A6E" w:rsidRDefault="00566DCA" w:rsidP="007A1A6E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Auto/man</w:t>
            </w:r>
          </w:p>
        </w:tc>
        <w:tc>
          <w:tcPr>
            <w:tcW w:w="4675" w:type="dxa"/>
          </w:tcPr>
          <w:p w:rsidR="00566DCA" w:rsidRPr="007A1A6E" w:rsidRDefault="00566DCA" w:rsidP="007A1A6E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393</w:t>
            </w:r>
          </w:p>
        </w:tc>
      </w:tr>
      <w:tr w:rsidR="00566DCA" w:rsidRPr="007A1A6E" w:rsidTr="007A1A6E">
        <w:tc>
          <w:tcPr>
            <w:tcW w:w="4675" w:type="dxa"/>
          </w:tcPr>
          <w:p w:rsidR="00566DCA" w:rsidRPr="007A1A6E" w:rsidRDefault="00566DCA" w:rsidP="007A1A6E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Alarm</w:t>
            </w:r>
          </w:p>
        </w:tc>
        <w:tc>
          <w:tcPr>
            <w:tcW w:w="4675" w:type="dxa"/>
          </w:tcPr>
          <w:p w:rsidR="00566DCA" w:rsidRPr="007A1A6E" w:rsidRDefault="00566DCA" w:rsidP="007A1A6E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364</w:t>
            </w:r>
            <w:bookmarkStart w:id="0" w:name="_GoBack"/>
            <w:bookmarkEnd w:id="0"/>
          </w:p>
        </w:tc>
      </w:tr>
    </w:tbl>
    <w:p w:rsidR="0031606F" w:rsidRPr="007A1A6E" w:rsidRDefault="0031606F">
      <w:pPr>
        <w:rPr>
          <w:rFonts w:ascii="Times New Roman" w:hAnsi="Times New Roman" w:cs="Times New Roman"/>
          <w:sz w:val="40"/>
          <w:szCs w:val="40"/>
        </w:rPr>
      </w:pPr>
    </w:p>
    <w:sectPr w:rsidR="0031606F" w:rsidRPr="007A1A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A6E"/>
    <w:rsid w:val="0031606F"/>
    <w:rsid w:val="00566DCA"/>
    <w:rsid w:val="007A1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879FBD-011F-464B-8ABC-AFD09E43B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1A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Tic</dc:creator>
  <cp:keywords/>
  <dc:description/>
  <cp:lastModifiedBy>Tic</cp:lastModifiedBy>
  <cp:revision>2</cp:revision>
  <dcterms:created xsi:type="dcterms:W3CDTF">2019-06-11T01:13:00Z</dcterms:created>
  <dcterms:modified xsi:type="dcterms:W3CDTF">2019-06-11T01:18:00Z</dcterms:modified>
</cp:coreProperties>
</file>